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D2A2B6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right="0"/>
        <w:jc w:val="both"/>
        <w:rPr>
          <w:rFonts w:hint="default" w:ascii="黑体" w:hAnsi="黑体" w:eastAsia="黑体" w:cs="黑体"/>
          <w:kern w:val="2"/>
          <w:sz w:val="32"/>
          <w:szCs w:val="32"/>
          <w:highlight w:val="none"/>
          <w:lang w:val="en-US" w:eastAsia="zh-CN" w:bidi="ar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"/>
        </w:rPr>
        <w:t>附件1</w:t>
      </w:r>
    </w:p>
    <w:p w14:paraId="76011B1F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4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64" w:rightChars="-78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25118C7B">
      <w:pPr>
        <w:keepNext w:val="0"/>
        <w:keepLines w:val="0"/>
        <w:pageBreakBefore w:val="0"/>
        <w:widowControl w:val="0"/>
        <w:tabs>
          <w:tab w:val="left" w:pos="84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64" w:rightChars="-78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  <w:t>云南省国防教育辅导员职业技能培训机构</w:t>
      </w:r>
    </w:p>
    <w:p w14:paraId="1D718029">
      <w:pPr>
        <w:keepNext w:val="0"/>
        <w:keepLines w:val="0"/>
        <w:pageBreakBefore w:val="0"/>
        <w:widowControl w:val="0"/>
        <w:tabs>
          <w:tab w:val="left" w:pos="84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64" w:rightChars="-78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  <w:t>申报材料目录</w:t>
      </w:r>
    </w:p>
    <w:p w14:paraId="01183806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4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64" w:rightChars="-78"/>
        <w:jc w:val="both"/>
        <w:textAlignment w:val="auto"/>
        <w:rPr>
          <w:rFonts w:hint="eastAsia" w:ascii="仿宋_GB2312" w:hAnsi="仿宋_GB2312" w:eastAsia="仿宋_GB2312" w:cs="仿宋_GB2312"/>
          <w:sz w:val="44"/>
          <w:szCs w:val="44"/>
          <w:highlight w:val="none"/>
          <w:lang w:val="en-US" w:eastAsia="zh-CN"/>
        </w:rPr>
      </w:pPr>
    </w:p>
    <w:p w14:paraId="4512510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申报单位按以下目录（模板）要求依序对申报材料胶装成册，并在内容中标识页码，纸质版一式两份（附PDF电子版、可编辑申请表）。各项证明材料均需加盖公章，证件（证书）等均应为原件扫描件（彩色打印），并确保画质清晰、完整。</w:t>
      </w:r>
    </w:p>
    <w:p w14:paraId="627EA1F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 xml:space="preserve">    一、资质情况</w:t>
      </w:r>
    </w:p>
    <w:p w14:paraId="4A81E61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" w:eastAsia="zh-CN" w:bidi="ar"/>
        </w:rPr>
      </w:pPr>
      <w:r>
        <w:rPr>
          <w:rFonts w:hint="default" w:ascii="Nimbus Roman No9 L" w:hAnsi="Nimbus Roman No9 L" w:eastAsia="方正仿宋_GBK" w:cs="Nimbus Roman No9 L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    （</w:t>
      </w: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一）在云南依法登记并具备独立法人资格，需提供法人证、法人身份证、开户许可证、办学许可证（如有）原件扫描件；</w:t>
      </w:r>
    </w:p>
    <w:p w14:paraId="412F921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Nimbus Roman No9 L" w:hAnsi="Nimbus Roman No9 L" w:eastAsia="方正仿宋_GBK" w:cs="Nimbus Roman No9 L"/>
          <w:color w:val="000000"/>
          <w:kern w:val="0"/>
          <w:sz w:val="32"/>
          <w:szCs w:val="32"/>
          <w:highlight w:val="none"/>
          <w:lang w:val="en" w:eastAsia="zh-CN" w:bidi="ar"/>
        </w:rPr>
      </w:pPr>
      <w:r>
        <w:rPr>
          <w:rFonts w:hint="default" w:ascii="Nimbus Roman No9 L" w:hAnsi="Nimbus Roman No9 L" w:eastAsia="方正仿宋_GBK" w:cs="Nimbus Roman No9 L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    （二）机构基本情况（含3年内被州、市级或以上部门年检评估认定情况）</w:t>
      </w:r>
      <w:r>
        <w:rPr>
          <w:rFonts w:hint="default" w:ascii="Nimbus Roman No9 L" w:hAnsi="Nimbus Roman No9 L" w:eastAsia="方正仿宋_GBK" w:cs="Nimbus Roman No9 L"/>
          <w:color w:val="000000"/>
          <w:kern w:val="0"/>
          <w:sz w:val="32"/>
          <w:szCs w:val="32"/>
          <w:highlight w:val="none"/>
          <w:lang w:val="en" w:eastAsia="zh-CN" w:bidi="ar"/>
        </w:rPr>
        <w:t>;</w:t>
      </w:r>
    </w:p>
    <w:p w14:paraId="67D97C5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Nimbus Roman No9 L" w:hAnsi="Nimbus Roman No9 L" w:eastAsia="方正仿宋_GBK" w:cs="Nimbus Roman No9 L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方正仿宋_GBK" w:cs="Nimbus Roman No9 L"/>
          <w:color w:val="000000"/>
          <w:kern w:val="0"/>
          <w:sz w:val="32"/>
          <w:szCs w:val="32"/>
          <w:highlight w:val="none"/>
          <w:lang w:val="en-US" w:eastAsia="zh-CN" w:bidi="ar"/>
        </w:rPr>
        <w:t xml:space="preserve">    （三）提供资金投入方案和经费保障能力证明，如资金储备证明、投入计划与用途等；</w:t>
      </w:r>
    </w:p>
    <w:p w14:paraId="1F260B6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（四）近3年内审计报告；</w:t>
      </w:r>
    </w:p>
    <w:p w14:paraId="2A2DCB8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Nimbus Roman No9 L" w:hAnsi="Nimbus Roman No9 L" w:eastAsia="方正仿宋_GBK" w:cs="Nimbus Roman No9 L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（五）信用报告。无违法违规违纪、失信等不良行为记录，企业无经营异常记录，社会团体等无年审不合格情况。</w:t>
      </w:r>
    </w:p>
    <w:p w14:paraId="0C26FF7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default" w:ascii="Nimbus Roman No9 L" w:hAnsi="Nimbus Roman No9 L" w:eastAsia="方正仿宋_GBK" w:cs="Nimbus Roman No9 L"/>
          <w:sz w:val="32"/>
          <w:szCs w:val="32"/>
          <w:highlight w:val="none"/>
          <w:lang w:val="en" w:eastAsia="zh-CN"/>
        </w:rPr>
      </w:pPr>
      <w:r>
        <w:rPr>
          <w:rFonts w:hint="default" w:ascii="Nimbus Roman No9 L" w:hAnsi="Nimbus Roman No9 L" w:eastAsia="方正仿宋_GBK" w:cs="Nimbus Roman No9 L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default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 xml:space="preserve">二、教学水平 </w:t>
      </w:r>
    </w:p>
    <w:p w14:paraId="6C2FB33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（一）申报单位或法人获得的各级荣誉，提供相关证书的原件扫描件；</w:t>
      </w:r>
    </w:p>
    <w:p w14:paraId="5B852F8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（二）在职管理人员和师资队伍名单、相应人员职业资格证书原件扫描件，截至申报日机构向在职人员支付薪资、课酬的证明或社保缴纳证明；</w:t>
      </w:r>
    </w:p>
    <w:p w14:paraId="00D9E59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（三）从事国防教育、军事化训练的教学案例证明。</w:t>
      </w:r>
    </w:p>
    <w:p w14:paraId="4043DC7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default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>三、培训设施</w:t>
      </w:r>
    </w:p>
    <w:p w14:paraId="41FABC3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（一）场地的自有产权证明或租赁合同；</w:t>
      </w:r>
    </w:p>
    <w:p w14:paraId="13CD40E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（二）室内教学场所、室外训练场地、培训基地住宿条件基本情况、图片；</w:t>
      </w:r>
    </w:p>
    <w:p w14:paraId="1533CA9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（三）自有国防教育辅导员技能训练的教学器材、装备清单、图片。</w:t>
      </w:r>
    </w:p>
    <w:p w14:paraId="73D6FA8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default" w:ascii="Nimbus Roman No9 L" w:hAnsi="Nimbus Roman No9 L" w:eastAsia="方正仿宋_GBK" w:cs="Nimbus Roman No9 L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default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>四、制度管理</w:t>
      </w:r>
    </w:p>
    <w:p w14:paraId="163EFE4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 xml:space="preserve">    按顺序提供完善的教学管理、学员管理、员工管理、安全管理、应急预案管理、财务管理、设备管理、档案管理等规章制度，按封面、内容、封底分类装订成册。</w:t>
      </w:r>
    </w:p>
    <w:p w14:paraId="27E1B74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default" w:ascii="Nimbus Roman No9 L" w:hAnsi="Nimbus Roman No9 L" w:eastAsia="方正仿宋_GBK" w:cs="Nimbus Roman No9 L"/>
          <w:sz w:val="32"/>
          <w:szCs w:val="32"/>
          <w:highlight w:val="none"/>
          <w:lang w:val="en-US" w:eastAsia="zh-CN"/>
        </w:rPr>
      </w:pPr>
      <w:r>
        <w:rPr>
          <w:rFonts w:hint="default" w:ascii="Nimbus Roman No9 L" w:hAnsi="Nimbus Roman No9 L" w:eastAsia="方正仿宋_GBK" w:cs="Nimbus Roman No9 L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default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 xml:space="preserve"> 五、就业服务</w:t>
      </w:r>
    </w:p>
    <w:p w14:paraId="22984AC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（一）</w:t>
      </w: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" w:eastAsia="zh-CN" w:bidi="ar"/>
        </w:rPr>
        <w:t>设有就业服务部门，</w:t>
      </w: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能为培训合格学员提供就业指导、帮助学员顺利通过用人单位的面试和选拔，提供就业指导方案；</w:t>
      </w:r>
    </w:p>
    <w:p w14:paraId="43901C6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（二）</w:t>
      </w: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" w:eastAsia="zh-CN" w:bidi="ar"/>
        </w:rPr>
        <w:t>与不少于</w:t>
      </w: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5家单位在人才培养、输送方面建立稳定的合作关系，提供培训后推荐就业情况。</w:t>
      </w:r>
    </w:p>
    <w:p w14:paraId="0B63D10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sz w:val="32"/>
          <w:szCs w:val="32"/>
          <w:highlight w:val="none"/>
          <w:lang w:val="en-US" w:eastAsia="zh-CN"/>
        </w:rPr>
        <w:t xml:space="preserve">    六、承诺书</w:t>
      </w:r>
    </w:p>
    <w:p w14:paraId="3A3DCDE9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84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64" w:rightChars="-78" w:firstLine="640"/>
        <w:jc w:val="both"/>
        <w:textAlignment w:val="auto"/>
        <w:rPr>
          <w:rFonts w:hint="default" w:ascii="Nimbus Roman No9 L" w:hAnsi="Nimbus Roman No9 L" w:eastAsia="方正仿宋_GBK" w:cs="Nimbus Roman No9 L"/>
          <w:b w:val="0"/>
          <w:kern w:val="2"/>
          <w:sz w:val="32"/>
          <w:szCs w:val="32"/>
          <w:highlight w:val="none"/>
          <w:lang w:val="en-US" w:eastAsia="zh-CN" w:bidi="ar"/>
        </w:rPr>
        <w:sectPr>
          <w:pgSz w:w="11906" w:h="16838"/>
          <w:pgMar w:top="2098" w:right="1474" w:bottom="1984" w:left="1587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default" w:ascii="Nimbus Roman No9 L" w:hAnsi="Nimbus Roman No9 L" w:eastAsia="方正仿宋_GBK" w:cs="Nimbus Roman No9 L"/>
          <w:kern w:val="2"/>
          <w:sz w:val="32"/>
          <w:szCs w:val="32"/>
          <w:highlight w:val="none"/>
          <w:lang w:val="en-US" w:eastAsia="zh-CN" w:bidi="ar"/>
        </w:rPr>
        <w:t>所提交材料真实性。</w:t>
      </w:r>
    </w:p>
    <w:p w14:paraId="1136E6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center"/>
        <w:rPr>
          <w:rFonts w:hint="eastAsia" w:ascii="方正小标宋_GBK" w:hAnsi="方正小标宋_GBK" w:eastAsia="方正小标宋_GBK" w:cs="方正小标宋_GBK"/>
          <w:spacing w:val="0"/>
          <w:sz w:val="36"/>
          <w:szCs w:val="36"/>
          <w:highlight w:val="none"/>
        </w:rPr>
      </w:pPr>
      <w:r>
        <w:rPr>
          <w:rFonts w:hint="eastAsia" w:ascii="方正小标宋_GBK" w:hAnsi="方正小标宋_GBK" w:eastAsia="方正小标宋_GBK" w:cs="方正小标宋_GBK"/>
          <w:spacing w:val="0"/>
          <w:sz w:val="36"/>
          <w:szCs w:val="36"/>
          <w:highlight w:val="none"/>
          <w:lang w:val="en-US" w:eastAsia="zh-CN"/>
        </w:rPr>
        <w:t>国防教育辅导员</w:t>
      </w:r>
      <w:r>
        <w:rPr>
          <w:rFonts w:hint="eastAsia" w:ascii="方正小标宋_GBK" w:hAnsi="方正小标宋_GBK" w:eastAsia="方正小标宋_GBK" w:cs="方正小标宋_GBK"/>
          <w:spacing w:val="0"/>
          <w:sz w:val="36"/>
          <w:szCs w:val="36"/>
          <w:highlight w:val="none"/>
        </w:rPr>
        <w:t>职业技能</w:t>
      </w:r>
      <w:r>
        <w:rPr>
          <w:rFonts w:hint="eastAsia" w:ascii="方正小标宋_GBK" w:hAnsi="方正小标宋_GBK" w:eastAsia="方正小标宋_GBK" w:cs="方正小标宋_GBK"/>
          <w:spacing w:val="0"/>
          <w:sz w:val="36"/>
          <w:szCs w:val="36"/>
          <w:highlight w:val="none"/>
          <w:lang w:val="en-US" w:eastAsia="zh-CN"/>
        </w:rPr>
        <w:t>培训机构</w:t>
      </w:r>
      <w:r>
        <w:rPr>
          <w:rFonts w:hint="eastAsia" w:ascii="方正小标宋_GBK" w:hAnsi="方正小标宋_GBK" w:eastAsia="方正小标宋_GBK" w:cs="方正小标宋_GBK"/>
          <w:spacing w:val="0"/>
          <w:sz w:val="36"/>
          <w:szCs w:val="36"/>
          <w:highlight w:val="none"/>
          <w:lang w:eastAsia="zh-CN"/>
        </w:rPr>
        <w:t>申请</w:t>
      </w:r>
      <w:r>
        <w:rPr>
          <w:rFonts w:hint="eastAsia" w:ascii="方正小标宋_GBK" w:hAnsi="方正小标宋_GBK" w:eastAsia="方正小标宋_GBK" w:cs="方正小标宋_GBK"/>
          <w:spacing w:val="0"/>
          <w:sz w:val="36"/>
          <w:szCs w:val="36"/>
          <w:highlight w:val="none"/>
        </w:rPr>
        <w:t>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1169"/>
        <w:gridCol w:w="1831"/>
        <w:gridCol w:w="1935"/>
        <w:gridCol w:w="481"/>
        <w:gridCol w:w="2149"/>
      </w:tblGrid>
      <w:tr w14:paraId="2EDFB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5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26F69">
            <w:pPr>
              <w:widowControl/>
              <w:adjustRightInd w:val="0"/>
              <w:snapToGrid w:val="0"/>
              <w:spacing w:line="240" w:lineRule="exact"/>
              <w:rPr>
                <w:rFonts w:hint="default" w:ascii="Nimbus Roman No9 L" w:hAnsi="Nimbus Roman No9 L" w:eastAsia="方正仿宋_GBK" w:cs="Nimbus Roman No9 L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  <w:t>一、基本信息</w:t>
            </w:r>
          </w:p>
        </w:tc>
      </w:tr>
      <w:tr w14:paraId="315F6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06EAC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单位</w:t>
            </w:r>
            <w:r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  <w:t>名称</w:t>
            </w:r>
          </w:p>
        </w:tc>
        <w:tc>
          <w:tcPr>
            <w:tcW w:w="63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E320D">
            <w:pPr>
              <w:widowControl/>
              <w:adjustRightInd w:val="0"/>
              <w:snapToGrid w:val="0"/>
              <w:spacing w:line="240" w:lineRule="exact"/>
              <w:jc w:val="both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18086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DB7D4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  <w:t>地    址</w:t>
            </w:r>
          </w:p>
        </w:tc>
        <w:tc>
          <w:tcPr>
            <w:tcW w:w="63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2A7F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15E41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exac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CD954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  <w:t>统一社会信用代码</w:t>
            </w:r>
          </w:p>
        </w:tc>
        <w:tc>
          <w:tcPr>
            <w:tcW w:w="63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8668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5B3CE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51B75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  <w:t>法定代表人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692D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2BFD4">
            <w:pPr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sz w:val="21"/>
                <w:szCs w:val="21"/>
                <w:highlight w:val="none"/>
                <w:lang w:val="en-US" w:eastAsia="zh-CN"/>
              </w:rPr>
              <w:t>注册资金</w:t>
            </w:r>
          </w:p>
        </w:tc>
        <w:tc>
          <w:tcPr>
            <w:tcW w:w="26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82C5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62F6A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79CAE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  <w:t>联  系  人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BABE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6856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  <w:t>职    务</w:t>
            </w:r>
          </w:p>
        </w:tc>
        <w:tc>
          <w:tcPr>
            <w:tcW w:w="26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ABE8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54309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E8A4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  <w:t>联系电话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2EDA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D63D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  <w:t>电子邮箱</w:t>
            </w:r>
          </w:p>
        </w:tc>
        <w:tc>
          <w:tcPr>
            <w:tcW w:w="26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DB59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 w14:paraId="304F7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exact"/>
          <w:jc w:val="center"/>
        </w:trPr>
        <w:tc>
          <w:tcPr>
            <w:tcW w:w="85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2D7C5">
            <w:pPr>
              <w:widowControl/>
              <w:adjustRightInd w:val="0"/>
              <w:snapToGrid w:val="0"/>
              <w:spacing w:line="240" w:lineRule="exact"/>
              <w:rPr>
                <w:rFonts w:hint="default" w:ascii="Nimbus Roman No9 L" w:hAnsi="Nimbus Roman No9 L" w:eastAsia="方正仿宋_GBK" w:cs="Nimbus Roman No9 L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二</w:t>
            </w: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  <w:t>、</w:t>
            </w: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申请培训范围</w:t>
            </w:r>
          </w:p>
        </w:tc>
      </w:tr>
      <w:tr w14:paraId="45CBE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exact"/>
          <w:jc w:val="center"/>
        </w:trPr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4671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序号</w:t>
            </w:r>
          </w:p>
        </w:tc>
        <w:tc>
          <w:tcPr>
            <w:tcW w:w="3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480D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职业名称</w:t>
            </w:r>
          </w:p>
        </w:tc>
        <w:tc>
          <w:tcPr>
            <w:tcW w:w="2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5254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职业编码</w:t>
            </w:r>
          </w:p>
        </w:tc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19E2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等级范围</w:t>
            </w:r>
          </w:p>
        </w:tc>
      </w:tr>
      <w:tr w14:paraId="73230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exact"/>
          <w:jc w:val="center"/>
        </w:trPr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740A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30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A9C8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国防教育辅导员</w:t>
            </w:r>
          </w:p>
        </w:tc>
        <w:tc>
          <w:tcPr>
            <w:tcW w:w="2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5CE7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4-13-04-02</w:t>
            </w:r>
          </w:p>
        </w:tc>
        <w:tc>
          <w:tcPr>
            <w:tcW w:w="2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B59A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 w14:paraId="23124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5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DB5FA">
            <w:pPr>
              <w:widowControl/>
              <w:adjustRightInd w:val="0"/>
              <w:snapToGrid w:val="0"/>
              <w:jc w:val="left"/>
              <w:rPr>
                <w:rFonts w:hint="default" w:ascii="Nimbus Roman No9 L" w:hAnsi="Nimbus Roman No9 L" w:eastAsia="方正仿宋_GBK" w:cs="Nimbus Roman No9 L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三</w:t>
            </w: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bidi="ar"/>
              </w:rPr>
              <w:t>、</w:t>
            </w:r>
            <w:r>
              <w:rPr>
                <w:rFonts w:hint="default" w:ascii="Nimbus Roman No9 L" w:hAnsi="Nimbus Roman No9 L" w:eastAsia="方正仿宋_GBK" w:cs="Nimbus Roman No9 L"/>
                <w:b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申请单位总体情况介绍</w:t>
            </w:r>
          </w:p>
        </w:tc>
      </w:tr>
      <w:tr w14:paraId="26321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9" w:hRule="atLeast"/>
          <w:jc w:val="center"/>
        </w:trPr>
        <w:tc>
          <w:tcPr>
            <w:tcW w:w="85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08FFD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2609D2C2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672761BC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69C507AC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5E3CD533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7ECBEC95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3035CA63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4EF38203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0708A994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409A390B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1F43D71D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6175F731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55D7ADD8">
            <w:pPr>
              <w:widowControl/>
              <w:numPr>
                <w:ilvl w:val="0"/>
                <w:numId w:val="0"/>
              </w:numPr>
              <w:adjustRightInd w:val="0"/>
              <w:snapToGrid w:val="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30A341C7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6A53E57D">
            <w:pPr>
              <w:widowControl/>
              <w:numPr>
                <w:ilvl w:val="0"/>
                <w:numId w:val="0"/>
              </w:numPr>
              <w:adjustRightInd w:val="0"/>
              <w:snapToGrid w:val="0"/>
              <w:ind w:left="1470" w:leftChars="600" w:hanging="210" w:hangingChars="100"/>
              <w:rPr>
                <w:rFonts w:hint="default" w:ascii="Nimbus Roman No9 L" w:hAnsi="Nimbus Roman No9 L" w:eastAsia="方正仿宋_GBK" w:cs="Nimbus Roman No9 L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  <w:p w14:paraId="1B690064">
            <w:pPr>
              <w:widowControl/>
              <w:adjustRightInd w:val="0"/>
              <w:snapToGrid w:val="0"/>
              <w:rPr>
                <w:rFonts w:hint="default" w:ascii="Nimbus Roman No9 L" w:hAnsi="Nimbus Roman No9 L" w:eastAsia="方正仿宋_GBK" w:cs="Nimbus Roman No9 L"/>
                <w:b w:val="0"/>
                <w:bCs w:val="0"/>
                <w:color w:val="FF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  <w:p w14:paraId="5839BD12">
            <w:pPr>
              <w:widowControl/>
              <w:adjustRightInd w:val="0"/>
              <w:snapToGrid w:val="0"/>
              <w:ind w:left="1470" w:hanging="1470" w:hangingChars="700"/>
              <w:rPr>
                <w:rFonts w:hint="default" w:ascii="Nimbus Roman No9 L" w:hAnsi="Nimbus Roman No9 L" w:eastAsia="方正仿宋_GBK" w:cs="Nimbus Roman No9 L"/>
                <w:b w:val="0"/>
                <w:bCs w:val="0"/>
                <w:color w:val="FF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  <w:p w14:paraId="58E9F350">
            <w:pPr>
              <w:widowControl/>
              <w:adjustRightInd w:val="0"/>
              <w:snapToGrid w:val="0"/>
              <w:rPr>
                <w:rFonts w:hint="default" w:ascii="Nimbus Roman No9 L" w:hAnsi="Nimbus Roman No9 L" w:eastAsia="方正仿宋_GBK" w:cs="Nimbus Roman No9 L"/>
                <w:b/>
                <w:bCs/>
                <w:color w:val="FF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FF0000"/>
                <w:kern w:val="0"/>
                <w:sz w:val="21"/>
                <w:szCs w:val="21"/>
                <w:highlight w:val="none"/>
                <w:lang w:bidi="ar"/>
              </w:rPr>
              <w:t xml:space="preserve">     </w:t>
            </w:r>
          </w:p>
          <w:p w14:paraId="35AB1120">
            <w:pPr>
              <w:widowControl/>
              <w:adjustRightInd w:val="0"/>
              <w:snapToGrid w:val="0"/>
              <w:rPr>
                <w:rFonts w:hint="default" w:ascii="Nimbus Roman No9 L" w:hAnsi="Nimbus Roman No9 L" w:eastAsia="方正仿宋_GBK" w:cs="Nimbus Roman No9 L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</w:p>
          <w:p w14:paraId="10083879">
            <w:pPr>
              <w:widowControl/>
              <w:adjustRightInd w:val="0"/>
              <w:snapToGrid w:val="0"/>
              <w:ind w:firstLine="2319" w:firstLineChars="1100"/>
              <w:rPr>
                <w:rFonts w:hint="default" w:ascii="Nimbus Roman No9 L" w:hAnsi="Nimbus Roman No9 L" w:eastAsia="方正仿宋_GBK" w:cs="Nimbus Roman No9 L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  </w:t>
            </w:r>
          </w:p>
          <w:p w14:paraId="7E1DB364">
            <w:pPr>
              <w:widowControl/>
              <w:adjustRightInd w:val="0"/>
              <w:snapToGrid w:val="0"/>
              <w:rPr>
                <w:rFonts w:hint="default" w:ascii="Nimbus Roman No9 L" w:hAnsi="Nimbus Roman No9 L" w:eastAsia="方正仿宋_GBK" w:cs="Nimbus Roman No9 L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                                   </w:t>
            </w: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         </w:t>
            </w: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单位名称（公章）：</w:t>
            </w:r>
          </w:p>
          <w:p w14:paraId="046CEC86">
            <w:pPr>
              <w:widowControl/>
              <w:adjustRightInd w:val="0"/>
              <w:snapToGrid w:val="0"/>
              <w:ind w:firstLine="4638" w:firstLineChars="2200"/>
              <w:rPr>
                <w:rFonts w:hint="default" w:ascii="Nimbus Roman No9 L" w:hAnsi="Nimbus Roman No9 L" w:eastAsia="方正仿宋_GBK" w:cs="Nimbus Roman No9 L"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 xml:space="preserve"> </w:t>
            </w: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申报日期：</w:t>
            </w:r>
          </w:p>
        </w:tc>
      </w:tr>
    </w:tbl>
    <w:p w14:paraId="7B23CBAB">
      <w:pPr>
        <w:ind w:firstLine="422" w:firstLineChars="200"/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Nimbus Roman No9 L" w:hAnsi="Nimbus Roman No9 L" w:eastAsia="方正仿宋_GBK" w:cs="Nimbus Roman No9 L"/>
          <w:b/>
          <w:bCs/>
          <w:color w:val="000000"/>
          <w:sz w:val="21"/>
          <w:szCs w:val="21"/>
          <w:highlight w:val="none"/>
          <w:lang w:val="zh-CN" w:bidi="zh-CN"/>
        </w:rPr>
        <w:t>注：申报单位在单位名称处加盖本单位公章，本表可增行或续页。</w:t>
      </w:r>
    </w:p>
    <w:p w14:paraId="2A2595BC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right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  <w:lang w:val="en-US" w:eastAsia="zh-CN"/>
        </w:rPr>
        <w:t>承诺书</w:t>
      </w:r>
    </w:p>
    <w:p w14:paraId="0DCEB66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028F511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>本单位拟申报国防教育辅导员职业技能培训机构，现自愿作出以下承诺：</w:t>
      </w:r>
    </w:p>
    <w:p w14:paraId="03A8119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>本单位依法经营，近3年无不良征信记录，无经济、法律纠纷，无商业贿赂、行政处罚、法律制裁等违法违纪行为。</w:t>
      </w:r>
      <w:r>
        <w:rPr>
          <w:rFonts w:hint="default" w:ascii="Nimbus Roman No9 L" w:hAnsi="Nimbus Roman No9 L" w:eastAsia="方正仿宋_GBK" w:cs="Nimbus Roman No9 L"/>
          <w:sz w:val="32"/>
          <w:szCs w:val="32"/>
          <w:highlight w:val="none"/>
          <w:lang w:val="en-US" w:eastAsia="zh-CN"/>
        </w:rPr>
        <w:t>近3年民政部门年审无不合格记录，在人力资源社会保障部门（特别是社保缴纳）无不良记录。</w:t>
      </w:r>
    </w:p>
    <w:p w14:paraId="26150F7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>本单位法定代表人无</w:t>
      </w:r>
      <w:r>
        <w:rPr>
          <w:rFonts w:hint="default" w:ascii="Nimbus Roman No9 L" w:hAnsi="Nimbus Roman No9 L" w:eastAsia="方正仿宋_GBK" w:cs="Nimbus Roman No9 L"/>
          <w:sz w:val="32"/>
          <w:szCs w:val="32"/>
          <w:highlight w:val="none"/>
          <w:lang w:val="en-US" w:eastAsia="zh-CN"/>
        </w:rPr>
        <w:t>违法违规记录及失信行为。</w:t>
      </w:r>
    </w:p>
    <w:p w14:paraId="403BB63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>三、申报材料真实有效，如有不实，愿意接受取消申报资格处理，并承担相应法律责任以及由此引起的一切后果。</w:t>
      </w:r>
    </w:p>
    <w:p w14:paraId="1F084BA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5BE113A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            </w:t>
      </w:r>
    </w:p>
    <w:p w14:paraId="5EC51F6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0CC6074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                     承诺单位（公章）</w:t>
      </w:r>
    </w:p>
    <w:p w14:paraId="4D73E70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                     法定代表人签名：</w:t>
      </w:r>
    </w:p>
    <w:p w14:paraId="2CABDF7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sectPr>
          <w:pgSz w:w="11906" w:h="16838"/>
          <w:pgMar w:top="2098" w:right="1474" w:bottom="1984" w:left="1587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default" w:ascii="Nimbus Roman No9 L" w:hAnsi="Nimbus Roman No9 L" w:eastAsia="方正仿宋_GBK" w:cs="Nimbus Roman No9 L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                      年    月    日</w:t>
      </w:r>
    </w:p>
    <w:p w14:paraId="0BDA7416">
      <w:pPr>
        <w:keepNext w:val="0"/>
        <w:keepLines w:val="0"/>
        <w:widowControl/>
        <w:suppressLineNumbers w:val="0"/>
        <w:ind w:firstLine="360" w:firstLineChars="10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0"/>
          <w:szCs w:val="40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36"/>
          <w:szCs w:val="36"/>
          <w:highlight w:val="none"/>
          <w:lang w:val="en-US" w:eastAsia="zh-CN"/>
        </w:rPr>
        <w:t>国防教育辅导员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36"/>
          <w:szCs w:val="36"/>
          <w:highlight w:val="none"/>
        </w:rPr>
        <w:t>职业技能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36"/>
          <w:szCs w:val="36"/>
          <w:highlight w:val="none"/>
          <w:lang w:val="en-US" w:eastAsia="zh-CN"/>
        </w:rPr>
        <w:t>培训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36"/>
          <w:szCs w:val="36"/>
          <w:highlight w:val="none"/>
        </w:rPr>
        <w:t>机构评审表</w:t>
      </w:r>
    </w:p>
    <w:tbl>
      <w:tblPr>
        <w:tblStyle w:val="4"/>
        <w:tblW w:w="9396" w:type="dxa"/>
        <w:tblInd w:w="-2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93"/>
        <w:gridCol w:w="222"/>
        <w:gridCol w:w="3660"/>
        <w:gridCol w:w="839"/>
        <w:gridCol w:w="76"/>
        <w:gridCol w:w="560"/>
        <w:gridCol w:w="145"/>
        <w:gridCol w:w="711"/>
        <w:gridCol w:w="658"/>
        <w:gridCol w:w="707"/>
        <w:gridCol w:w="725"/>
      </w:tblGrid>
      <w:tr w14:paraId="1FFC2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9396" w:type="dxa"/>
            <w:gridSpan w:val="12"/>
            <w:noWrap w:val="0"/>
            <w:vAlign w:val="center"/>
          </w:tcPr>
          <w:p w14:paraId="7E43D02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auto"/>
                <w:sz w:val="21"/>
                <w:szCs w:val="21"/>
                <w:highlight w:val="none"/>
              </w:rPr>
              <w:t>一、申报机构基本情况</w:t>
            </w:r>
          </w:p>
        </w:tc>
      </w:tr>
      <w:tr w14:paraId="08C1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</w:trPr>
        <w:tc>
          <w:tcPr>
            <w:tcW w:w="1093" w:type="dxa"/>
            <w:gridSpan w:val="2"/>
            <w:noWrap w:val="0"/>
            <w:vAlign w:val="center"/>
          </w:tcPr>
          <w:p w14:paraId="15191F2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机构名称</w:t>
            </w:r>
          </w:p>
        </w:tc>
        <w:tc>
          <w:tcPr>
            <w:tcW w:w="8303" w:type="dxa"/>
            <w:gridSpan w:val="10"/>
            <w:noWrap w:val="0"/>
            <w:vAlign w:val="center"/>
          </w:tcPr>
          <w:p w14:paraId="4EB8B7B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52EF4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093" w:type="dxa"/>
            <w:gridSpan w:val="2"/>
            <w:noWrap w:val="0"/>
            <w:vAlign w:val="center"/>
          </w:tcPr>
          <w:p w14:paraId="13887D3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机构类型</w:t>
            </w:r>
          </w:p>
        </w:tc>
        <w:tc>
          <w:tcPr>
            <w:tcW w:w="8303" w:type="dxa"/>
            <w:gridSpan w:val="10"/>
            <w:noWrap w:val="0"/>
            <w:vAlign w:val="center"/>
          </w:tcPr>
          <w:p w14:paraId="3451D15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☐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eastAsia="zh-CN"/>
              </w:rPr>
              <w:t>企业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☐院校 ☐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eastAsia="zh-CN"/>
              </w:rPr>
              <w:t>社会团体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 xml:space="preserve"> ☐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eastAsia="zh-CN"/>
              </w:rPr>
              <w:t>民办非企业单位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 xml:space="preserve"> ☐其他</w:t>
            </w:r>
          </w:p>
        </w:tc>
      </w:tr>
      <w:tr w14:paraId="55950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9396" w:type="dxa"/>
            <w:gridSpan w:val="12"/>
            <w:noWrap w:val="0"/>
            <w:vAlign w:val="center"/>
          </w:tcPr>
          <w:p w14:paraId="06C1192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auto"/>
                <w:sz w:val="21"/>
                <w:szCs w:val="21"/>
                <w:highlight w:val="none"/>
              </w:rPr>
              <w:t>二、否定项</w:t>
            </w:r>
          </w:p>
        </w:tc>
      </w:tr>
      <w:tr w14:paraId="750D1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093" w:type="dxa"/>
            <w:gridSpan w:val="2"/>
            <w:noWrap w:val="0"/>
            <w:vAlign w:val="center"/>
          </w:tcPr>
          <w:p w14:paraId="6D40C86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b w:val="0"/>
                <w:bCs w:val="0"/>
                <w:color w:val="auto"/>
                <w:sz w:val="21"/>
                <w:szCs w:val="21"/>
                <w:highlight w:val="none"/>
              </w:rPr>
              <w:t>评估指标</w:t>
            </w:r>
          </w:p>
        </w:tc>
        <w:tc>
          <w:tcPr>
            <w:tcW w:w="6871" w:type="dxa"/>
            <w:gridSpan w:val="8"/>
            <w:noWrap w:val="0"/>
            <w:vAlign w:val="center"/>
          </w:tcPr>
          <w:p w14:paraId="2D36956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b w:val="0"/>
                <w:bCs w:val="0"/>
                <w:color w:val="auto"/>
                <w:sz w:val="21"/>
                <w:szCs w:val="21"/>
                <w:highlight w:val="none"/>
              </w:rPr>
              <w:t>评估内容</w:t>
            </w:r>
          </w:p>
        </w:tc>
        <w:tc>
          <w:tcPr>
            <w:tcW w:w="707" w:type="dxa"/>
            <w:noWrap w:val="0"/>
            <w:vAlign w:val="center"/>
          </w:tcPr>
          <w:p w14:paraId="78B9FA9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b w:val="0"/>
                <w:bCs w:val="0"/>
                <w:color w:val="auto"/>
                <w:sz w:val="21"/>
                <w:szCs w:val="21"/>
                <w:highlight w:val="none"/>
              </w:rPr>
              <w:t>说明</w:t>
            </w:r>
          </w:p>
        </w:tc>
        <w:tc>
          <w:tcPr>
            <w:tcW w:w="725" w:type="dxa"/>
            <w:noWrap w:val="0"/>
            <w:vAlign w:val="center"/>
          </w:tcPr>
          <w:p w14:paraId="2A6CAC5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b w:val="0"/>
                <w:bCs w:val="0"/>
                <w:color w:val="auto"/>
                <w:sz w:val="21"/>
                <w:szCs w:val="21"/>
                <w:highlight w:val="none"/>
              </w:rPr>
              <w:t>备注</w:t>
            </w:r>
          </w:p>
        </w:tc>
      </w:tr>
      <w:tr w14:paraId="0036E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6" w:hRule="atLeast"/>
        </w:trPr>
        <w:tc>
          <w:tcPr>
            <w:tcW w:w="1093" w:type="dxa"/>
            <w:gridSpan w:val="2"/>
            <w:noWrap w:val="0"/>
            <w:vAlign w:val="center"/>
          </w:tcPr>
          <w:p w14:paraId="1970E95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禁止性</w:t>
            </w:r>
          </w:p>
          <w:p w14:paraId="173A682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规定</w:t>
            </w:r>
          </w:p>
        </w:tc>
        <w:tc>
          <w:tcPr>
            <w:tcW w:w="6871" w:type="dxa"/>
            <w:gridSpan w:val="8"/>
            <w:noWrap w:val="0"/>
            <w:vAlign w:val="center"/>
          </w:tcPr>
          <w:p w14:paraId="41A8CCB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420" w:firstLineChars="20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1.政府及其所属部门(事业单位、未与政府部门脱钩的社会团体)不能申报。2.有以下情形之一者不能申报：（1）申请机构及法定代表人在培训领域有违法违规及失信行为；（2）社会团体、民营非企业等3年内民政部门年审不合格；（3）社会团体、民营非企业在民政部门非法社会组织名单内；（4）企业3年内在市场监管部门公布的企业经营异常目录内；（5）机构在人才培训领域有不良记录。</w:t>
            </w:r>
          </w:p>
        </w:tc>
        <w:tc>
          <w:tcPr>
            <w:tcW w:w="707" w:type="dxa"/>
            <w:noWrap w:val="0"/>
            <w:vAlign w:val="center"/>
          </w:tcPr>
          <w:p w14:paraId="28195DF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一项</w:t>
            </w:r>
          </w:p>
          <w:p w14:paraId="3B8A508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否决</w:t>
            </w:r>
          </w:p>
        </w:tc>
        <w:tc>
          <w:tcPr>
            <w:tcW w:w="725" w:type="dxa"/>
            <w:noWrap w:val="0"/>
            <w:vAlign w:val="center"/>
          </w:tcPr>
          <w:p w14:paraId="00D7533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21ADB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396" w:type="dxa"/>
            <w:gridSpan w:val="12"/>
            <w:noWrap w:val="0"/>
            <w:vAlign w:val="center"/>
          </w:tcPr>
          <w:p w14:paraId="1A0CC8E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auto"/>
                <w:sz w:val="21"/>
                <w:szCs w:val="21"/>
                <w:highlight w:val="none"/>
              </w:rPr>
              <w:t>三、材料审核</w:t>
            </w:r>
          </w:p>
        </w:tc>
      </w:tr>
      <w:tr w14:paraId="11AA7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9396" w:type="dxa"/>
            <w:gridSpan w:val="12"/>
            <w:noWrap w:val="0"/>
            <w:vAlign w:val="center"/>
          </w:tcPr>
          <w:p w14:paraId="5625B38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材料完整性评估</w:t>
            </w:r>
          </w:p>
        </w:tc>
      </w:tr>
      <w:tr w14:paraId="4E153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093" w:type="dxa"/>
            <w:gridSpan w:val="2"/>
            <w:noWrap w:val="0"/>
            <w:vAlign w:val="center"/>
          </w:tcPr>
          <w:p w14:paraId="6B8175E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评估指标</w:t>
            </w:r>
          </w:p>
        </w:tc>
        <w:tc>
          <w:tcPr>
            <w:tcW w:w="4721" w:type="dxa"/>
            <w:gridSpan w:val="3"/>
            <w:noWrap w:val="0"/>
            <w:vAlign w:val="center"/>
          </w:tcPr>
          <w:p w14:paraId="61A4FCA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评估内容</w:t>
            </w:r>
          </w:p>
        </w:tc>
        <w:tc>
          <w:tcPr>
            <w:tcW w:w="636" w:type="dxa"/>
            <w:gridSpan w:val="2"/>
            <w:noWrap w:val="0"/>
            <w:vAlign w:val="center"/>
          </w:tcPr>
          <w:p w14:paraId="245BEF4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说明</w:t>
            </w:r>
          </w:p>
        </w:tc>
        <w:tc>
          <w:tcPr>
            <w:tcW w:w="856" w:type="dxa"/>
            <w:gridSpan w:val="2"/>
            <w:noWrap w:val="0"/>
            <w:vAlign w:val="center"/>
          </w:tcPr>
          <w:p w14:paraId="45FBE01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完整</w:t>
            </w:r>
          </w:p>
        </w:tc>
        <w:tc>
          <w:tcPr>
            <w:tcW w:w="658" w:type="dxa"/>
            <w:noWrap w:val="0"/>
            <w:vAlign w:val="center"/>
          </w:tcPr>
          <w:p w14:paraId="2DF5794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不完整</w:t>
            </w:r>
          </w:p>
        </w:tc>
        <w:tc>
          <w:tcPr>
            <w:tcW w:w="707" w:type="dxa"/>
            <w:noWrap w:val="0"/>
            <w:vAlign w:val="center"/>
          </w:tcPr>
          <w:p w14:paraId="067FD97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无</w:t>
            </w:r>
          </w:p>
        </w:tc>
        <w:tc>
          <w:tcPr>
            <w:tcW w:w="725" w:type="dxa"/>
            <w:noWrap w:val="0"/>
            <w:vAlign w:val="center"/>
          </w:tcPr>
          <w:p w14:paraId="2DFB88F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备注</w:t>
            </w:r>
          </w:p>
        </w:tc>
      </w:tr>
      <w:tr w14:paraId="6E32E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093" w:type="dxa"/>
            <w:gridSpan w:val="2"/>
            <w:vMerge w:val="restart"/>
            <w:noWrap w:val="0"/>
            <w:vAlign w:val="top"/>
          </w:tcPr>
          <w:p w14:paraId="42B475B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</w:p>
          <w:p w14:paraId="5209506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</w:p>
          <w:p w14:paraId="3674266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210" w:firstLineChars="10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</w:p>
          <w:p w14:paraId="3DC28E0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210" w:firstLineChars="10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eastAsia="zh-CN"/>
              </w:rPr>
              <w:t>资质</w:t>
            </w:r>
          </w:p>
          <w:p w14:paraId="0A3BFA7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210" w:firstLineChars="10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情况</w:t>
            </w:r>
          </w:p>
        </w:tc>
        <w:tc>
          <w:tcPr>
            <w:tcW w:w="4721" w:type="dxa"/>
            <w:gridSpan w:val="3"/>
            <w:noWrap w:val="0"/>
            <w:vAlign w:val="center"/>
          </w:tcPr>
          <w:p w14:paraId="346A4BC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eastAsia="zh-CN"/>
              </w:rPr>
              <w:t>申请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表</w:t>
            </w:r>
          </w:p>
        </w:tc>
        <w:tc>
          <w:tcPr>
            <w:tcW w:w="636" w:type="dxa"/>
            <w:gridSpan w:val="2"/>
            <w:noWrap w:val="0"/>
            <w:vAlign w:val="top"/>
          </w:tcPr>
          <w:p w14:paraId="24CB006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必须</w:t>
            </w:r>
          </w:p>
        </w:tc>
        <w:tc>
          <w:tcPr>
            <w:tcW w:w="856" w:type="dxa"/>
            <w:gridSpan w:val="2"/>
            <w:noWrap w:val="0"/>
            <w:vAlign w:val="top"/>
          </w:tcPr>
          <w:p w14:paraId="6F1E278E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58" w:type="dxa"/>
            <w:noWrap w:val="0"/>
            <w:vAlign w:val="top"/>
          </w:tcPr>
          <w:p w14:paraId="1E8CF0A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7" w:type="dxa"/>
            <w:noWrap w:val="0"/>
            <w:vAlign w:val="top"/>
          </w:tcPr>
          <w:p w14:paraId="0982F4C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25" w:type="dxa"/>
            <w:noWrap w:val="0"/>
            <w:vAlign w:val="top"/>
          </w:tcPr>
          <w:p w14:paraId="6D780D0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4A289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1093" w:type="dxa"/>
            <w:gridSpan w:val="2"/>
            <w:vMerge w:val="continue"/>
            <w:noWrap w:val="0"/>
            <w:vAlign w:val="top"/>
          </w:tcPr>
          <w:p w14:paraId="1316A0E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721" w:type="dxa"/>
            <w:gridSpan w:val="3"/>
            <w:noWrap w:val="0"/>
            <w:vAlign w:val="center"/>
          </w:tcPr>
          <w:p w14:paraId="6FE1CBF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资质证照</w:t>
            </w:r>
          </w:p>
        </w:tc>
        <w:tc>
          <w:tcPr>
            <w:tcW w:w="636" w:type="dxa"/>
            <w:gridSpan w:val="2"/>
            <w:noWrap w:val="0"/>
            <w:vAlign w:val="top"/>
          </w:tcPr>
          <w:p w14:paraId="093A478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必须</w:t>
            </w:r>
          </w:p>
        </w:tc>
        <w:tc>
          <w:tcPr>
            <w:tcW w:w="856" w:type="dxa"/>
            <w:gridSpan w:val="2"/>
            <w:noWrap w:val="0"/>
            <w:vAlign w:val="top"/>
          </w:tcPr>
          <w:p w14:paraId="39AEE26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58" w:type="dxa"/>
            <w:noWrap w:val="0"/>
            <w:vAlign w:val="top"/>
          </w:tcPr>
          <w:p w14:paraId="0CE13D5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7" w:type="dxa"/>
            <w:noWrap w:val="0"/>
            <w:vAlign w:val="top"/>
          </w:tcPr>
          <w:p w14:paraId="0BD6BE0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25" w:type="dxa"/>
            <w:noWrap w:val="0"/>
            <w:vAlign w:val="top"/>
          </w:tcPr>
          <w:p w14:paraId="3CD4414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108FD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</w:trPr>
        <w:tc>
          <w:tcPr>
            <w:tcW w:w="1093" w:type="dxa"/>
            <w:gridSpan w:val="2"/>
            <w:vMerge w:val="continue"/>
            <w:noWrap w:val="0"/>
            <w:vAlign w:val="top"/>
          </w:tcPr>
          <w:p w14:paraId="2F3D1A6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721" w:type="dxa"/>
            <w:gridSpan w:val="3"/>
            <w:noWrap w:val="0"/>
            <w:vAlign w:val="center"/>
          </w:tcPr>
          <w:p w14:paraId="3152EF3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信用报告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诚信承诺书</w:t>
            </w:r>
          </w:p>
        </w:tc>
        <w:tc>
          <w:tcPr>
            <w:tcW w:w="636" w:type="dxa"/>
            <w:gridSpan w:val="2"/>
            <w:noWrap w:val="0"/>
            <w:vAlign w:val="top"/>
          </w:tcPr>
          <w:p w14:paraId="1107647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必须</w:t>
            </w:r>
          </w:p>
        </w:tc>
        <w:tc>
          <w:tcPr>
            <w:tcW w:w="856" w:type="dxa"/>
            <w:gridSpan w:val="2"/>
            <w:noWrap w:val="0"/>
            <w:vAlign w:val="top"/>
          </w:tcPr>
          <w:p w14:paraId="37D3A55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58" w:type="dxa"/>
            <w:noWrap w:val="0"/>
            <w:vAlign w:val="top"/>
          </w:tcPr>
          <w:p w14:paraId="1CFDCE6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7" w:type="dxa"/>
            <w:noWrap w:val="0"/>
            <w:vAlign w:val="top"/>
          </w:tcPr>
          <w:p w14:paraId="3E77E6D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25" w:type="dxa"/>
            <w:noWrap w:val="0"/>
            <w:vAlign w:val="top"/>
          </w:tcPr>
          <w:p w14:paraId="7BF9AF6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482BF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1093" w:type="dxa"/>
            <w:gridSpan w:val="2"/>
            <w:vMerge w:val="continue"/>
            <w:noWrap w:val="0"/>
            <w:vAlign w:val="top"/>
          </w:tcPr>
          <w:p w14:paraId="1151CBE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721" w:type="dxa"/>
            <w:gridSpan w:val="3"/>
            <w:noWrap w:val="0"/>
            <w:vAlign w:val="center"/>
          </w:tcPr>
          <w:p w14:paraId="10B2910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师资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队伍</w:t>
            </w:r>
          </w:p>
        </w:tc>
        <w:tc>
          <w:tcPr>
            <w:tcW w:w="636" w:type="dxa"/>
            <w:gridSpan w:val="2"/>
            <w:noWrap w:val="0"/>
            <w:vAlign w:val="top"/>
          </w:tcPr>
          <w:p w14:paraId="07FC42B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必须</w:t>
            </w:r>
          </w:p>
        </w:tc>
        <w:tc>
          <w:tcPr>
            <w:tcW w:w="856" w:type="dxa"/>
            <w:gridSpan w:val="2"/>
            <w:noWrap w:val="0"/>
            <w:vAlign w:val="top"/>
          </w:tcPr>
          <w:p w14:paraId="4D601C4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58" w:type="dxa"/>
            <w:noWrap w:val="0"/>
            <w:vAlign w:val="top"/>
          </w:tcPr>
          <w:p w14:paraId="74A2DF2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7" w:type="dxa"/>
            <w:noWrap w:val="0"/>
            <w:vAlign w:val="top"/>
          </w:tcPr>
          <w:p w14:paraId="312EF06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25" w:type="dxa"/>
            <w:noWrap w:val="0"/>
            <w:vAlign w:val="top"/>
          </w:tcPr>
          <w:p w14:paraId="215404C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7E841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1093" w:type="dxa"/>
            <w:gridSpan w:val="2"/>
            <w:vMerge w:val="continue"/>
            <w:noWrap w:val="0"/>
            <w:vAlign w:val="top"/>
          </w:tcPr>
          <w:p w14:paraId="0C71FF9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721" w:type="dxa"/>
            <w:gridSpan w:val="3"/>
            <w:noWrap w:val="0"/>
            <w:vAlign w:val="center"/>
          </w:tcPr>
          <w:p w14:paraId="4DDD6C7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场地设备</w:t>
            </w:r>
          </w:p>
        </w:tc>
        <w:tc>
          <w:tcPr>
            <w:tcW w:w="636" w:type="dxa"/>
            <w:gridSpan w:val="2"/>
            <w:noWrap w:val="0"/>
            <w:vAlign w:val="top"/>
          </w:tcPr>
          <w:p w14:paraId="655C5C2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必须</w:t>
            </w:r>
          </w:p>
        </w:tc>
        <w:tc>
          <w:tcPr>
            <w:tcW w:w="856" w:type="dxa"/>
            <w:gridSpan w:val="2"/>
            <w:noWrap w:val="0"/>
            <w:vAlign w:val="top"/>
          </w:tcPr>
          <w:p w14:paraId="233C9D0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58" w:type="dxa"/>
            <w:noWrap w:val="0"/>
            <w:vAlign w:val="top"/>
          </w:tcPr>
          <w:p w14:paraId="7B56EC4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7" w:type="dxa"/>
            <w:noWrap w:val="0"/>
            <w:vAlign w:val="top"/>
          </w:tcPr>
          <w:p w14:paraId="457E01A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25" w:type="dxa"/>
            <w:noWrap w:val="0"/>
            <w:vAlign w:val="top"/>
          </w:tcPr>
          <w:p w14:paraId="0912E4F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7A9AF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93" w:type="dxa"/>
            <w:gridSpan w:val="2"/>
            <w:vMerge w:val="continue"/>
            <w:noWrap w:val="0"/>
            <w:vAlign w:val="top"/>
          </w:tcPr>
          <w:p w14:paraId="30AC896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721" w:type="dxa"/>
            <w:gridSpan w:val="3"/>
            <w:noWrap w:val="0"/>
            <w:vAlign w:val="center"/>
          </w:tcPr>
          <w:p w14:paraId="7889954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管理制度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教学、学员、员工、设备、安全、财务、应急预案、档案）</w:t>
            </w:r>
          </w:p>
        </w:tc>
        <w:tc>
          <w:tcPr>
            <w:tcW w:w="636" w:type="dxa"/>
            <w:gridSpan w:val="2"/>
            <w:noWrap w:val="0"/>
            <w:vAlign w:val="center"/>
          </w:tcPr>
          <w:p w14:paraId="2B412E2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必须</w:t>
            </w:r>
          </w:p>
        </w:tc>
        <w:tc>
          <w:tcPr>
            <w:tcW w:w="856" w:type="dxa"/>
            <w:gridSpan w:val="2"/>
            <w:noWrap w:val="0"/>
            <w:vAlign w:val="top"/>
          </w:tcPr>
          <w:p w14:paraId="5530317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58" w:type="dxa"/>
            <w:noWrap w:val="0"/>
            <w:vAlign w:val="top"/>
          </w:tcPr>
          <w:p w14:paraId="21899E2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7" w:type="dxa"/>
            <w:noWrap w:val="0"/>
            <w:vAlign w:val="top"/>
          </w:tcPr>
          <w:p w14:paraId="2909AC5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25" w:type="dxa"/>
            <w:noWrap w:val="0"/>
            <w:vAlign w:val="top"/>
          </w:tcPr>
          <w:p w14:paraId="7003A8D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34A73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93" w:type="dxa"/>
            <w:gridSpan w:val="2"/>
            <w:vMerge w:val="continue"/>
            <w:noWrap w:val="0"/>
            <w:vAlign w:val="top"/>
          </w:tcPr>
          <w:p w14:paraId="20A86F4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721" w:type="dxa"/>
            <w:gridSpan w:val="3"/>
            <w:noWrap w:val="0"/>
            <w:vAlign w:val="center"/>
          </w:tcPr>
          <w:p w14:paraId="652EFC7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资金投入方案（需提供具体针对本项目投入计划）</w:t>
            </w:r>
          </w:p>
        </w:tc>
        <w:tc>
          <w:tcPr>
            <w:tcW w:w="636" w:type="dxa"/>
            <w:gridSpan w:val="2"/>
            <w:noWrap w:val="0"/>
            <w:vAlign w:val="center"/>
          </w:tcPr>
          <w:p w14:paraId="344DA99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eastAsia="zh-CN"/>
              </w:rPr>
              <w:t>必须</w:t>
            </w:r>
          </w:p>
        </w:tc>
        <w:tc>
          <w:tcPr>
            <w:tcW w:w="856" w:type="dxa"/>
            <w:gridSpan w:val="2"/>
            <w:noWrap w:val="0"/>
            <w:vAlign w:val="top"/>
          </w:tcPr>
          <w:p w14:paraId="0DEAC13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658" w:type="dxa"/>
            <w:noWrap w:val="0"/>
            <w:vAlign w:val="top"/>
          </w:tcPr>
          <w:p w14:paraId="55EF489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7" w:type="dxa"/>
            <w:noWrap w:val="0"/>
            <w:vAlign w:val="top"/>
          </w:tcPr>
          <w:p w14:paraId="001A80B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25" w:type="dxa"/>
            <w:noWrap w:val="0"/>
            <w:vAlign w:val="top"/>
          </w:tcPr>
          <w:p w14:paraId="71D0F97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091E4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9396" w:type="dxa"/>
            <w:gridSpan w:val="12"/>
            <w:noWrap w:val="0"/>
            <w:vAlign w:val="center"/>
          </w:tcPr>
          <w:p w14:paraId="6BC503C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auto"/>
                <w:sz w:val="21"/>
                <w:szCs w:val="21"/>
                <w:highlight w:val="none"/>
              </w:rPr>
              <w:t>四、遴选条件评</w:t>
            </w: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分</w:t>
            </w:r>
          </w:p>
        </w:tc>
      </w:tr>
      <w:tr w14:paraId="46322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1000" w:type="dxa"/>
            <w:noWrap w:val="0"/>
            <w:vAlign w:val="center"/>
          </w:tcPr>
          <w:p w14:paraId="37B66C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评审指标</w:t>
            </w:r>
          </w:p>
        </w:tc>
        <w:tc>
          <w:tcPr>
            <w:tcW w:w="3975" w:type="dxa"/>
            <w:gridSpan w:val="3"/>
            <w:noWrap w:val="0"/>
            <w:vAlign w:val="center"/>
          </w:tcPr>
          <w:p w14:paraId="0E471E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评审内容</w:t>
            </w:r>
          </w:p>
        </w:tc>
        <w:tc>
          <w:tcPr>
            <w:tcW w:w="915" w:type="dxa"/>
            <w:gridSpan w:val="2"/>
            <w:noWrap w:val="0"/>
            <w:vAlign w:val="center"/>
          </w:tcPr>
          <w:p w14:paraId="42EEF3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分值</w:t>
            </w:r>
          </w:p>
        </w:tc>
        <w:tc>
          <w:tcPr>
            <w:tcW w:w="705" w:type="dxa"/>
            <w:gridSpan w:val="2"/>
            <w:noWrap w:val="0"/>
            <w:vAlign w:val="center"/>
          </w:tcPr>
          <w:p w14:paraId="760980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得分</w:t>
            </w:r>
          </w:p>
        </w:tc>
        <w:tc>
          <w:tcPr>
            <w:tcW w:w="2801" w:type="dxa"/>
            <w:gridSpan w:val="4"/>
            <w:noWrap w:val="0"/>
            <w:vAlign w:val="center"/>
          </w:tcPr>
          <w:p w14:paraId="0EC42F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3A7BA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000" w:type="dxa"/>
            <w:vMerge w:val="restart"/>
            <w:noWrap w:val="0"/>
            <w:vAlign w:val="center"/>
          </w:tcPr>
          <w:p w14:paraId="159B8A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教学</w:t>
            </w:r>
          </w:p>
          <w:p w14:paraId="2E17F9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水平</w:t>
            </w:r>
          </w:p>
          <w:p w14:paraId="7218F8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(40分）</w:t>
            </w:r>
          </w:p>
        </w:tc>
        <w:tc>
          <w:tcPr>
            <w:tcW w:w="3975" w:type="dxa"/>
            <w:gridSpan w:val="3"/>
            <w:noWrap w:val="0"/>
            <w:vAlign w:val="center"/>
          </w:tcPr>
          <w:p w14:paraId="4E3950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申报单位或法人曾获得各级荣誉，提供相关证书的原件扫描件</w:t>
            </w:r>
          </w:p>
        </w:tc>
        <w:tc>
          <w:tcPr>
            <w:tcW w:w="915" w:type="dxa"/>
            <w:gridSpan w:val="2"/>
            <w:noWrap w:val="0"/>
            <w:vAlign w:val="center"/>
          </w:tcPr>
          <w:p w14:paraId="7060EB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705" w:type="dxa"/>
            <w:gridSpan w:val="2"/>
            <w:noWrap w:val="0"/>
            <w:vAlign w:val="top"/>
          </w:tcPr>
          <w:p w14:paraId="19A400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801" w:type="dxa"/>
            <w:gridSpan w:val="4"/>
            <w:noWrap w:val="0"/>
            <w:vAlign w:val="center"/>
          </w:tcPr>
          <w:p w14:paraId="4A8FE8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" w:eastAsia="zh-CN"/>
              </w:rPr>
              <w:t>每提供一项得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1分</w:t>
            </w:r>
          </w:p>
        </w:tc>
      </w:tr>
      <w:tr w14:paraId="1D49A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000" w:type="dxa"/>
            <w:vMerge w:val="continue"/>
            <w:noWrap w:val="0"/>
            <w:vAlign w:val="center"/>
          </w:tcPr>
          <w:p w14:paraId="1ECDD3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75" w:type="dxa"/>
            <w:gridSpan w:val="3"/>
            <w:noWrap w:val="0"/>
            <w:vAlign w:val="center"/>
          </w:tcPr>
          <w:p w14:paraId="2BE48F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在职管理人员和师资队伍名单、相应人员职业资格证书原件扫描件，截至申报日机构向在职人员支付薪资、课酬的证明或社保缴纳证明</w:t>
            </w:r>
          </w:p>
        </w:tc>
        <w:tc>
          <w:tcPr>
            <w:tcW w:w="915" w:type="dxa"/>
            <w:gridSpan w:val="2"/>
            <w:noWrap w:val="0"/>
            <w:vAlign w:val="center"/>
          </w:tcPr>
          <w:p w14:paraId="4AA06F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705" w:type="dxa"/>
            <w:gridSpan w:val="2"/>
            <w:noWrap w:val="0"/>
            <w:vAlign w:val="top"/>
          </w:tcPr>
          <w:p w14:paraId="2F87A2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801" w:type="dxa"/>
            <w:gridSpan w:val="4"/>
            <w:noWrap w:val="0"/>
            <w:vAlign w:val="center"/>
          </w:tcPr>
          <w:p w14:paraId="02E766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" w:eastAsia="zh-CN"/>
              </w:rPr>
              <w:t>提供人员名单及职业资格证书扫描件得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5分，提供薪资、课酬、社保缴纳证明得5分</w:t>
            </w:r>
          </w:p>
        </w:tc>
      </w:tr>
      <w:tr w14:paraId="4C9E2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000" w:type="dxa"/>
            <w:vMerge w:val="continue"/>
            <w:noWrap w:val="0"/>
            <w:vAlign w:val="center"/>
          </w:tcPr>
          <w:p w14:paraId="2427FE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975" w:type="dxa"/>
            <w:gridSpan w:val="3"/>
            <w:noWrap w:val="0"/>
            <w:vAlign w:val="center"/>
          </w:tcPr>
          <w:p w14:paraId="199292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国防教育辅导员相关师资3名以上</w:t>
            </w:r>
          </w:p>
        </w:tc>
        <w:tc>
          <w:tcPr>
            <w:tcW w:w="915" w:type="dxa"/>
            <w:gridSpan w:val="2"/>
            <w:noWrap w:val="0"/>
            <w:vAlign w:val="center"/>
          </w:tcPr>
          <w:p w14:paraId="4F0895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15</w:t>
            </w:r>
          </w:p>
        </w:tc>
        <w:tc>
          <w:tcPr>
            <w:tcW w:w="705" w:type="dxa"/>
            <w:gridSpan w:val="2"/>
            <w:noWrap w:val="0"/>
            <w:vAlign w:val="top"/>
          </w:tcPr>
          <w:p w14:paraId="717ACC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801" w:type="dxa"/>
            <w:gridSpan w:val="4"/>
            <w:noWrap w:val="0"/>
            <w:vAlign w:val="center"/>
          </w:tcPr>
          <w:p w14:paraId="1627DE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3名及以上得15分，每少1名扣5分</w:t>
            </w:r>
          </w:p>
        </w:tc>
      </w:tr>
      <w:tr w14:paraId="60CE8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000" w:type="dxa"/>
            <w:vMerge w:val="continue"/>
            <w:noWrap w:val="0"/>
            <w:vAlign w:val="center"/>
          </w:tcPr>
          <w:p w14:paraId="2E0B86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975" w:type="dxa"/>
            <w:gridSpan w:val="3"/>
            <w:noWrap w:val="0"/>
            <w:vAlign w:val="center"/>
          </w:tcPr>
          <w:p w14:paraId="2107A4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从事国防教育、军事化训练的教学案例</w:t>
            </w:r>
          </w:p>
        </w:tc>
        <w:tc>
          <w:tcPr>
            <w:tcW w:w="915" w:type="dxa"/>
            <w:gridSpan w:val="2"/>
            <w:noWrap w:val="0"/>
            <w:vAlign w:val="center"/>
          </w:tcPr>
          <w:p w14:paraId="05B017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705" w:type="dxa"/>
            <w:gridSpan w:val="2"/>
            <w:noWrap w:val="0"/>
            <w:vAlign w:val="top"/>
          </w:tcPr>
          <w:p w14:paraId="7FCF3F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801" w:type="dxa"/>
            <w:gridSpan w:val="4"/>
            <w:noWrap w:val="0"/>
            <w:vAlign w:val="center"/>
          </w:tcPr>
          <w:p w14:paraId="7FFFEC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每提供1例得2分</w:t>
            </w:r>
          </w:p>
        </w:tc>
      </w:tr>
      <w:tr w14:paraId="15A37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000" w:type="dxa"/>
            <w:vMerge w:val="restart"/>
            <w:noWrap w:val="0"/>
            <w:vAlign w:val="center"/>
          </w:tcPr>
          <w:p w14:paraId="499548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培训</w:t>
            </w:r>
          </w:p>
          <w:p w14:paraId="38C440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设施</w:t>
            </w:r>
          </w:p>
          <w:p w14:paraId="18877B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（30分）</w:t>
            </w:r>
          </w:p>
        </w:tc>
        <w:tc>
          <w:tcPr>
            <w:tcW w:w="3975" w:type="dxa"/>
            <w:gridSpan w:val="3"/>
            <w:noWrap w:val="0"/>
            <w:vAlign w:val="center"/>
          </w:tcPr>
          <w:p w14:paraId="393D0F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场地具有自主产权或截至申报日起有效租赁合同2年以上</w:t>
            </w:r>
          </w:p>
        </w:tc>
        <w:tc>
          <w:tcPr>
            <w:tcW w:w="915" w:type="dxa"/>
            <w:gridSpan w:val="2"/>
            <w:noWrap w:val="0"/>
            <w:vAlign w:val="center"/>
          </w:tcPr>
          <w:p w14:paraId="5ADE81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705" w:type="dxa"/>
            <w:gridSpan w:val="2"/>
            <w:noWrap w:val="0"/>
            <w:vAlign w:val="top"/>
          </w:tcPr>
          <w:p w14:paraId="022DA8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801" w:type="dxa"/>
            <w:gridSpan w:val="4"/>
            <w:noWrap w:val="0"/>
            <w:vAlign w:val="center"/>
          </w:tcPr>
          <w:p w14:paraId="089711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符合6分，不符合0分</w:t>
            </w:r>
          </w:p>
        </w:tc>
      </w:tr>
      <w:tr w14:paraId="1360C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00" w:type="dxa"/>
            <w:vMerge w:val="continue"/>
            <w:noWrap w:val="0"/>
            <w:vAlign w:val="center"/>
          </w:tcPr>
          <w:p w14:paraId="5FC11C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975" w:type="dxa"/>
            <w:gridSpan w:val="3"/>
            <w:noWrap w:val="0"/>
            <w:vAlign w:val="center"/>
          </w:tcPr>
          <w:p w14:paraId="08005B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提供符合培训标准的室内教学场地，总面积不低于500平方米</w:t>
            </w:r>
          </w:p>
        </w:tc>
        <w:tc>
          <w:tcPr>
            <w:tcW w:w="915" w:type="dxa"/>
            <w:gridSpan w:val="2"/>
            <w:noWrap w:val="0"/>
            <w:vAlign w:val="center"/>
          </w:tcPr>
          <w:p w14:paraId="63F413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705" w:type="dxa"/>
            <w:gridSpan w:val="2"/>
            <w:noWrap w:val="0"/>
            <w:vAlign w:val="top"/>
          </w:tcPr>
          <w:p w14:paraId="3E9556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801" w:type="dxa"/>
            <w:gridSpan w:val="4"/>
            <w:noWrap w:val="0"/>
            <w:vAlign w:val="center"/>
          </w:tcPr>
          <w:p w14:paraId="62FD5C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符合6分，不符合0分</w:t>
            </w:r>
          </w:p>
        </w:tc>
      </w:tr>
      <w:tr w14:paraId="61292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000" w:type="dxa"/>
            <w:vMerge w:val="continue"/>
            <w:noWrap w:val="0"/>
            <w:vAlign w:val="center"/>
          </w:tcPr>
          <w:p w14:paraId="675744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975" w:type="dxa"/>
            <w:gridSpan w:val="3"/>
            <w:noWrap w:val="0"/>
            <w:vAlign w:val="center"/>
          </w:tcPr>
          <w:p w14:paraId="44E77F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提供符合培训标准的室外训练场，总面积不低于3000平方米</w:t>
            </w:r>
          </w:p>
        </w:tc>
        <w:tc>
          <w:tcPr>
            <w:tcW w:w="915" w:type="dxa"/>
            <w:gridSpan w:val="2"/>
            <w:noWrap w:val="0"/>
            <w:vAlign w:val="center"/>
          </w:tcPr>
          <w:p w14:paraId="6D3F37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705" w:type="dxa"/>
            <w:gridSpan w:val="2"/>
            <w:noWrap w:val="0"/>
            <w:vAlign w:val="top"/>
          </w:tcPr>
          <w:p w14:paraId="2C76D3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801" w:type="dxa"/>
            <w:gridSpan w:val="4"/>
            <w:noWrap w:val="0"/>
            <w:vAlign w:val="center"/>
          </w:tcPr>
          <w:p w14:paraId="0FAD33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符合6分，不符合0分</w:t>
            </w:r>
          </w:p>
        </w:tc>
      </w:tr>
      <w:tr w14:paraId="7AC4A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000" w:type="dxa"/>
            <w:vMerge w:val="continue"/>
            <w:noWrap w:val="0"/>
            <w:vAlign w:val="center"/>
          </w:tcPr>
          <w:p w14:paraId="414928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975" w:type="dxa"/>
            <w:gridSpan w:val="3"/>
            <w:noWrap w:val="0"/>
            <w:vAlign w:val="center"/>
          </w:tcPr>
          <w:p w14:paraId="115675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提供培训住宿保障人数不低于50人等相关证明</w:t>
            </w:r>
          </w:p>
        </w:tc>
        <w:tc>
          <w:tcPr>
            <w:tcW w:w="915" w:type="dxa"/>
            <w:gridSpan w:val="2"/>
            <w:noWrap w:val="0"/>
            <w:vAlign w:val="center"/>
          </w:tcPr>
          <w:p w14:paraId="763F59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705" w:type="dxa"/>
            <w:gridSpan w:val="2"/>
            <w:noWrap w:val="0"/>
            <w:vAlign w:val="top"/>
          </w:tcPr>
          <w:p w14:paraId="4E9633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801" w:type="dxa"/>
            <w:gridSpan w:val="4"/>
            <w:noWrap w:val="0"/>
            <w:vAlign w:val="center"/>
          </w:tcPr>
          <w:p w14:paraId="5E6718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符合6分，不符合0分</w:t>
            </w:r>
          </w:p>
        </w:tc>
      </w:tr>
      <w:tr w14:paraId="59DB8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1000" w:type="dxa"/>
            <w:vMerge w:val="continue"/>
            <w:noWrap w:val="0"/>
            <w:vAlign w:val="center"/>
          </w:tcPr>
          <w:p w14:paraId="0C1BD0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975" w:type="dxa"/>
            <w:gridSpan w:val="3"/>
            <w:noWrap w:val="0"/>
            <w:vAlign w:val="center"/>
          </w:tcPr>
          <w:p w14:paraId="0C2C13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自有国防教育辅导员技能训练器材</w:t>
            </w:r>
          </w:p>
        </w:tc>
        <w:tc>
          <w:tcPr>
            <w:tcW w:w="915" w:type="dxa"/>
            <w:gridSpan w:val="2"/>
            <w:noWrap w:val="0"/>
            <w:vAlign w:val="center"/>
          </w:tcPr>
          <w:p w14:paraId="64D16F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705" w:type="dxa"/>
            <w:gridSpan w:val="2"/>
            <w:noWrap w:val="0"/>
            <w:vAlign w:val="top"/>
          </w:tcPr>
          <w:p w14:paraId="0063C0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801" w:type="dxa"/>
            <w:gridSpan w:val="4"/>
            <w:noWrap w:val="0"/>
            <w:vAlign w:val="center"/>
          </w:tcPr>
          <w:p w14:paraId="0F8AA8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符合6分，不符合0分</w:t>
            </w:r>
          </w:p>
        </w:tc>
      </w:tr>
      <w:tr w14:paraId="2523B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000" w:type="dxa"/>
            <w:noWrap w:val="0"/>
            <w:vAlign w:val="center"/>
          </w:tcPr>
          <w:p w14:paraId="180995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管理</w:t>
            </w:r>
          </w:p>
          <w:p w14:paraId="58CCA2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制度</w:t>
            </w: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（16分）</w:t>
            </w:r>
          </w:p>
        </w:tc>
        <w:tc>
          <w:tcPr>
            <w:tcW w:w="3975" w:type="dxa"/>
            <w:gridSpan w:val="3"/>
            <w:noWrap w:val="0"/>
            <w:vAlign w:val="center"/>
          </w:tcPr>
          <w:p w14:paraId="1A72A3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提供完善的教学管理、学员管理、员工管理、安全管理、应急预案管理、财务管理、设备管理、档案管理等规章制度</w:t>
            </w:r>
          </w:p>
        </w:tc>
        <w:tc>
          <w:tcPr>
            <w:tcW w:w="915" w:type="dxa"/>
            <w:gridSpan w:val="2"/>
            <w:noWrap w:val="0"/>
            <w:vAlign w:val="center"/>
          </w:tcPr>
          <w:p w14:paraId="663882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705" w:type="dxa"/>
            <w:gridSpan w:val="2"/>
            <w:noWrap w:val="0"/>
            <w:vAlign w:val="top"/>
          </w:tcPr>
          <w:p w14:paraId="5D21B6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801" w:type="dxa"/>
            <w:gridSpan w:val="4"/>
            <w:noWrap w:val="0"/>
            <w:vAlign w:val="center"/>
          </w:tcPr>
          <w:p w14:paraId="5A66AC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每少一项扣2分</w:t>
            </w:r>
          </w:p>
        </w:tc>
      </w:tr>
      <w:tr w14:paraId="26076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</w:trPr>
        <w:tc>
          <w:tcPr>
            <w:tcW w:w="1000" w:type="dxa"/>
            <w:vMerge w:val="restart"/>
            <w:noWrap w:val="0"/>
            <w:vAlign w:val="center"/>
          </w:tcPr>
          <w:p w14:paraId="1C2245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就业</w:t>
            </w:r>
          </w:p>
          <w:p w14:paraId="16466A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服务</w:t>
            </w:r>
          </w:p>
          <w:p w14:paraId="3EFBE5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（14分）</w:t>
            </w:r>
          </w:p>
        </w:tc>
        <w:tc>
          <w:tcPr>
            <w:tcW w:w="3975" w:type="dxa"/>
            <w:gridSpan w:val="3"/>
            <w:noWrap w:val="0"/>
            <w:vAlign w:val="center"/>
          </w:tcPr>
          <w:p w14:paraId="2C659C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提供不少于5家合作单位资源证明（如与企事业单位意向合作证明）</w:t>
            </w:r>
          </w:p>
        </w:tc>
        <w:tc>
          <w:tcPr>
            <w:tcW w:w="915" w:type="dxa"/>
            <w:gridSpan w:val="2"/>
            <w:noWrap w:val="0"/>
            <w:vAlign w:val="center"/>
          </w:tcPr>
          <w:p w14:paraId="26469E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705" w:type="dxa"/>
            <w:gridSpan w:val="2"/>
            <w:noWrap w:val="0"/>
            <w:vAlign w:val="top"/>
          </w:tcPr>
          <w:p w14:paraId="12ACB1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801" w:type="dxa"/>
            <w:gridSpan w:val="4"/>
            <w:noWrap w:val="0"/>
            <w:vAlign w:val="center"/>
          </w:tcPr>
          <w:p w14:paraId="46A6C5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每提供1家得1分</w:t>
            </w:r>
          </w:p>
        </w:tc>
      </w:tr>
      <w:tr w14:paraId="192FE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00" w:type="dxa"/>
            <w:vMerge w:val="continue"/>
            <w:noWrap w:val="0"/>
            <w:vAlign w:val="center"/>
          </w:tcPr>
          <w:p w14:paraId="066768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975" w:type="dxa"/>
            <w:gridSpan w:val="3"/>
            <w:noWrap w:val="0"/>
            <w:vAlign w:val="center"/>
          </w:tcPr>
          <w:p w14:paraId="0DC40E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" w:eastAsia="zh-CN" w:bidi="ar"/>
              </w:rPr>
              <w:t>设有就业服务部门，</w:t>
            </w: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能为培训合格学员提供就业指导、帮助学员顺利通过企业的面试和选拔，提供就业指导方案，确保培训合格学员岗位推荐率95%，实际就业率50%以上</w:t>
            </w:r>
          </w:p>
        </w:tc>
        <w:tc>
          <w:tcPr>
            <w:tcW w:w="915" w:type="dxa"/>
            <w:gridSpan w:val="2"/>
            <w:noWrap w:val="0"/>
            <w:vAlign w:val="center"/>
          </w:tcPr>
          <w:p w14:paraId="35EF8B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Nimbus Roman No9 L" w:hAnsi="Nimbus Roman No9 L" w:eastAsia="方正仿宋_GBK" w:cs="Nimbus Roman No9 L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705" w:type="dxa"/>
            <w:gridSpan w:val="2"/>
            <w:noWrap w:val="0"/>
            <w:vAlign w:val="top"/>
          </w:tcPr>
          <w:p w14:paraId="3940C6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801" w:type="dxa"/>
            <w:gridSpan w:val="4"/>
            <w:noWrap w:val="0"/>
            <w:vAlign w:val="center"/>
          </w:tcPr>
          <w:p w14:paraId="1FD2AB48">
            <w:pPr>
              <w:keepNext w:val="0"/>
              <w:keepLines w:val="0"/>
              <w:suppressLineNumbers w:val="0"/>
              <w:tabs>
                <w:tab w:val="center" w:pos="1408"/>
                <w:tab w:val="right" w:pos="2694"/>
              </w:tabs>
              <w:spacing w:before="0" w:beforeAutospacing="0" w:after="0" w:afterAutospacing="0"/>
              <w:ind w:left="0" w:right="0"/>
              <w:jc w:val="left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ab/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符合9分，不符合0分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ab/>
            </w:r>
          </w:p>
        </w:tc>
      </w:tr>
      <w:tr w14:paraId="30168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000" w:type="dxa"/>
            <w:noWrap w:val="0"/>
            <w:vAlign w:val="center"/>
          </w:tcPr>
          <w:p w14:paraId="6AB2AD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小计</w:t>
            </w:r>
          </w:p>
        </w:tc>
        <w:tc>
          <w:tcPr>
            <w:tcW w:w="3975" w:type="dxa"/>
            <w:gridSpan w:val="3"/>
            <w:noWrap w:val="0"/>
            <w:vAlign w:val="top"/>
          </w:tcPr>
          <w:p w14:paraId="5C5E40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15" w:type="dxa"/>
            <w:gridSpan w:val="2"/>
            <w:noWrap w:val="0"/>
            <w:vAlign w:val="center"/>
          </w:tcPr>
          <w:p w14:paraId="493B29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>100</w:t>
            </w:r>
          </w:p>
        </w:tc>
        <w:tc>
          <w:tcPr>
            <w:tcW w:w="705" w:type="dxa"/>
            <w:gridSpan w:val="2"/>
            <w:noWrap w:val="0"/>
            <w:vAlign w:val="top"/>
          </w:tcPr>
          <w:p w14:paraId="1B6DAF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801" w:type="dxa"/>
            <w:gridSpan w:val="4"/>
            <w:noWrap w:val="0"/>
            <w:vAlign w:val="center"/>
          </w:tcPr>
          <w:p w14:paraId="404159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79485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9396" w:type="dxa"/>
            <w:gridSpan w:val="12"/>
            <w:noWrap w:val="0"/>
            <w:vAlign w:val="center"/>
          </w:tcPr>
          <w:p w14:paraId="3EA53E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auto"/>
                <w:sz w:val="21"/>
                <w:szCs w:val="21"/>
                <w:highlight w:val="none"/>
              </w:rPr>
              <w:t>五、评审意见</w:t>
            </w:r>
          </w:p>
        </w:tc>
      </w:tr>
      <w:tr w14:paraId="13C34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5" w:hRule="atLeast"/>
        </w:trPr>
        <w:tc>
          <w:tcPr>
            <w:tcW w:w="1315" w:type="dxa"/>
            <w:gridSpan w:val="3"/>
            <w:noWrap w:val="0"/>
            <w:vAlign w:val="center"/>
          </w:tcPr>
          <w:p w14:paraId="7AEFF04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评审</w:t>
            </w:r>
          </w:p>
          <w:p w14:paraId="2A0161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Nimbus Roman No9 L" w:hAnsi="Nimbus Roman No9 L" w:eastAsia="方正仿宋_GBK" w:cs="Nimbus Roman No9 L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Nimbus Roman No9 L" w:hAnsi="Nimbus Roman No9 L" w:eastAsia="方正仿宋_GBK" w:cs="Nimbus Roman No9 L"/>
                <w:color w:val="auto"/>
                <w:sz w:val="21"/>
                <w:szCs w:val="21"/>
                <w:highlight w:val="none"/>
              </w:rPr>
              <w:t>意见</w:t>
            </w:r>
          </w:p>
        </w:tc>
        <w:tc>
          <w:tcPr>
            <w:tcW w:w="8081" w:type="dxa"/>
            <w:gridSpan w:val="9"/>
            <w:noWrap w:val="0"/>
            <w:vAlign w:val="center"/>
          </w:tcPr>
          <w:p w14:paraId="064BE3C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评审意见： </w:t>
            </w:r>
          </w:p>
          <w:p w14:paraId="2FB7096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 w:firstLine="5880" w:firstLineChars="2800"/>
              <w:jc w:val="both"/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</w:p>
          <w:p w14:paraId="3873403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  <w:lang w:val="en-US" w:eastAsia="zh-CN" w:bidi="ar"/>
              </w:rPr>
              <w:t>评审签名：</w:t>
            </w:r>
          </w:p>
          <w:p w14:paraId="074DEDC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 w:firstLine="5880" w:firstLineChars="2800"/>
              <w:jc w:val="both"/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</w:p>
          <w:p w14:paraId="22D959F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  <w:lang w:val="en-US" w:eastAsia="zh-CN" w:bidi="ar"/>
              </w:rPr>
              <w:t>监督：</w:t>
            </w:r>
          </w:p>
          <w:p w14:paraId="2DA1FA9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 w:firstLine="5040" w:firstLineChars="2400"/>
              <w:jc w:val="both"/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</w:p>
          <w:p w14:paraId="79118C4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 w:firstLine="5040" w:firstLineChars="2400"/>
              <w:jc w:val="both"/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</w:p>
          <w:p w14:paraId="26E9807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Nimbus Roman No9 L" w:hAnsi="Nimbus Roman No9 L" w:eastAsia="方正仿宋_GBK" w:cs="Nimbus Roman No9 L"/>
                <w:highlight w:val="none"/>
              </w:rPr>
            </w:pPr>
            <w:r>
              <w:rPr>
                <w:rFonts w:hint="default" w:ascii="Nimbus Roman No9 L" w:hAnsi="Nimbus Roman No9 L" w:eastAsia="方正仿宋_GBK" w:cs="Nimbus Roman No9 L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                                                 评审日期： 年 月 日</w:t>
            </w:r>
          </w:p>
          <w:p w14:paraId="07494A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Nimbus Roman No9 L" w:hAnsi="Nimbus Roman No9 L" w:eastAsia="方正仿宋_GBK" w:cs="Nimbus Roman No9 L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方正仿宋_GBK" w:cs="Nimbus Roman No9 L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</w:p>
        </w:tc>
      </w:tr>
    </w:tbl>
    <w:p w14:paraId="761C6720">
      <w:pPr>
        <w:rPr>
          <w:rFonts w:hint="default" w:ascii="Nimbus Roman No9 L" w:hAnsi="Nimbus Roman No9 L" w:eastAsia="方正仿宋_GBK" w:cs="Nimbus Roman No9 L"/>
          <w:color w:val="auto"/>
          <w:sz w:val="21"/>
          <w:szCs w:val="21"/>
          <w:highlight w:val="none"/>
          <w:lang w:val="en-US" w:eastAsia="zh-CN"/>
        </w:rPr>
      </w:pPr>
    </w:p>
    <w:tbl>
      <w:tblPr>
        <w:tblStyle w:val="4"/>
        <w:tblpPr w:leftFromText="180" w:rightFromText="180" w:vertAnchor="text" w:tblpX="10167" w:tblpY="-1070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"/>
      </w:tblGrid>
      <w:tr w14:paraId="0C15B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24" w:type="dxa"/>
            <w:noWrap w:val="0"/>
            <w:vAlign w:val="top"/>
          </w:tcPr>
          <w:p w14:paraId="563A6D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Nimbus Roman No9 L" w:hAnsi="Nimbus Roman No9 L" w:eastAsia="方正仿宋_GBK" w:cs="Nimbus Roman No9 L"/>
                <w:color w:val="000000"/>
                <w:sz w:val="13"/>
                <w:szCs w:val="13"/>
                <w:highlight w:val="none"/>
                <w:lang w:val="en-US" w:eastAsia="zh-CN"/>
              </w:rPr>
            </w:pPr>
          </w:p>
        </w:tc>
      </w:tr>
    </w:tbl>
    <w:p w14:paraId="23AE176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Nimbus Roman No9 L">
    <w:altName w:val="方正公文小标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BFC6FA"/>
    <w:multiLevelType w:val="singleLevel"/>
    <w:tmpl w:val="BFBFC6F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924F4F"/>
    <w:rsid w:val="4F41109B"/>
    <w:rsid w:val="7E92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table" w:styleId="4">
    <w:name w:val="Table Grid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1127</Words>
  <Characters>1138</Characters>
  <Lines>0</Lines>
  <Paragraphs>0</Paragraphs>
  <TotalTime>0</TotalTime>
  <ScaleCrop>false</ScaleCrop>
  <LinksUpToDate>false</LinksUpToDate>
  <CharactersWithSpaces>1343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2026-07-10T03:08:00Z</dcterms:created>
  <dc:creator>miss秋秋</dc:creator>
  <cp:lastModifiedBy>miss秋秋</cp:lastModifiedBy>
  <dcterms:modified xsi:type="dcterms:W3CDTF">2026-07-20T03:45:42Z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E6F7867AD4304E08B3067EDD8421366D_13</vt:lpwstr>
  </property>
  <property fmtid="{D5CDD505-2E9C-101B-9397-08002B2CF9AE}" pid="4" name="KSOTemplateDocerSaveRecord">
    <vt:lpwstr>eyJoZGlkIjoiMzEwNTM5NzYwMDRjMzkwZTVkZjY2ODkwMGIxNGU0OTUiLCJ1c2VySWQiOiI1ODkzNTM0NDIifQ==</vt:lpwstr>
  </property>
</Properties>
</file>